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3ECC" w14:textId="77777777" w:rsidR="00755641" w:rsidRDefault="00755641" w:rsidP="00981539">
      <w:pPr>
        <w:widowControl w:val="0"/>
        <w:tabs>
          <w:tab w:val="left" w:pos="14175"/>
        </w:tabs>
        <w:autoSpaceDE w:val="0"/>
        <w:autoSpaceDN w:val="0"/>
        <w:adjustRightInd w:val="0"/>
        <w:ind w:right="851"/>
        <w:jc w:val="center"/>
        <w:rPr>
          <w:rFonts w:ascii="Gill Sans MT" w:hAnsi="Gill Sans MT"/>
          <w:b/>
          <w:i/>
          <w:color w:val="000000"/>
          <w:sz w:val="22"/>
          <w:szCs w:val="22"/>
          <w:u w:color="000081"/>
        </w:rPr>
      </w:pPr>
    </w:p>
    <w:p w14:paraId="05527963" w14:textId="77777777" w:rsidR="00755641" w:rsidRDefault="00755641" w:rsidP="00755641">
      <w:pPr>
        <w:widowControl w:val="0"/>
        <w:tabs>
          <w:tab w:val="left" w:pos="14175"/>
        </w:tabs>
        <w:autoSpaceDE w:val="0"/>
        <w:autoSpaceDN w:val="0"/>
        <w:adjustRightInd w:val="0"/>
        <w:ind w:left="-142" w:right="851"/>
        <w:jc w:val="center"/>
        <w:rPr>
          <w:rFonts w:ascii="Gill Sans MT" w:hAnsi="Gill Sans MT"/>
          <w:b/>
          <w:i/>
          <w:color w:val="000000"/>
          <w:sz w:val="22"/>
          <w:szCs w:val="22"/>
          <w:u w:color="000081"/>
        </w:rPr>
      </w:pPr>
    </w:p>
    <w:p w14:paraId="7755185C" w14:textId="7772AC8C" w:rsidR="00981539" w:rsidRPr="00981539" w:rsidRDefault="00981539" w:rsidP="00755641">
      <w:pPr>
        <w:widowControl w:val="0"/>
        <w:tabs>
          <w:tab w:val="left" w:pos="14175"/>
        </w:tabs>
        <w:autoSpaceDE w:val="0"/>
        <w:autoSpaceDN w:val="0"/>
        <w:adjustRightInd w:val="0"/>
        <w:ind w:left="-142" w:right="851"/>
        <w:jc w:val="center"/>
        <w:rPr>
          <w:rFonts w:ascii="Gill Sans MT" w:hAnsi="Gill Sans MT"/>
          <w:bCs/>
          <w:i/>
          <w:color w:val="000000"/>
          <w:sz w:val="22"/>
          <w:szCs w:val="22"/>
          <w:u w:color="000081"/>
        </w:rPr>
      </w:pPr>
      <w:r w:rsidRPr="00981539">
        <w:rPr>
          <w:rFonts w:ascii="Gill Sans MT" w:hAnsi="Gill Sans MT"/>
          <w:b/>
          <w:i/>
          <w:color w:val="000000"/>
          <w:sz w:val="22"/>
          <w:szCs w:val="22"/>
          <w:u w:color="000081"/>
        </w:rPr>
        <w:t xml:space="preserve">« Être conscient que demain existera et que je peux agir sur lui, est le propre de l’Homme </w:t>
      </w:r>
      <w:r w:rsidRPr="00981539">
        <w:rPr>
          <w:rFonts w:ascii="Gill Sans MT" w:hAnsi="Gill Sans MT"/>
          <w:bCs/>
          <w:i/>
          <w:color w:val="000000"/>
          <w:sz w:val="22"/>
          <w:szCs w:val="22"/>
          <w:u w:color="000081"/>
        </w:rPr>
        <w:t xml:space="preserve">» </w:t>
      </w:r>
    </w:p>
    <w:p w14:paraId="169476C3" w14:textId="77777777" w:rsidR="00981539" w:rsidRPr="00EE0472" w:rsidRDefault="00981539" w:rsidP="00755641">
      <w:pPr>
        <w:widowControl w:val="0"/>
        <w:tabs>
          <w:tab w:val="left" w:pos="14175"/>
        </w:tabs>
        <w:autoSpaceDE w:val="0"/>
        <w:autoSpaceDN w:val="0"/>
        <w:adjustRightInd w:val="0"/>
        <w:ind w:left="-142" w:right="851"/>
        <w:jc w:val="right"/>
        <w:rPr>
          <w:rFonts w:ascii="Gill Sans MT" w:hAnsi="Gill Sans MT"/>
          <w:bCs/>
          <w:color w:val="000000"/>
          <w:sz w:val="28"/>
          <w:szCs w:val="28"/>
          <w:u w:color="000081"/>
        </w:rPr>
      </w:pPr>
      <w:r w:rsidRPr="00EE0472">
        <w:rPr>
          <w:rFonts w:ascii="Gill Sans MT" w:hAnsi="Gill Sans MT"/>
          <w:bCs/>
          <w:i/>
          <w:color w:val="000000"/>
          <w:sz w:val="28"/>
          <w:szCs w:val="28"/>
          <w:u w:color="000081"/>
        </w:rPr>
        <w:t>Albert Jacquard</w:t>
      </w:r>
      <w:r w:rsidRPr="00EE0472">
        <w:rPr>
          <w:rFonts w:ascii="Gill Sans MT" w:hAnsi="Gill Sans MT"/>
          <w:bCs/>
          <w:color w:val="000000"/>
          <w:sz w:val="28"/>
          <w:szCs w:val="28"/>
          <w:u w:color="000081"/>
        </w:rPr>
        <w:t xml:space="preserve"> - www.goodplanet.org</w:t>
      </w:r>
    </w:p>
    <w:p w14:paraId="14A53919" w14:textId="7193E081" w:rsidR="00981539" w:rsidRPr="00EE0472" w:rsidRDefault="00981539" w:rsidP="00755641">
      <w:pPr>
        <w:tabs>
          <w:tab w:val="left" w:pos="14175"/>
        </w:tabs>
        <w:ind w:left="-142" w:right="451"/>
        <w:jc w:val="center"/>
        <w:rPr>
          <w:rFonts w:ascii="Gill Sans MT" w:hAnsi="Gill Sans MT"/>
          <w:b/>
          <w:bCs/>
          <w:sz w:val="40"/>
          <w:szCs w:val="28"/>
        </w:rPr>
      </w:pPr>
      <w:r w:rsidRPr="00EE0472">
        <w:rPr>
          <w:rFonts w:ascii="Gill Sans MT" w:hAnsi="Gill Sans MT"/>
          <w:b/>
          <w:bCs/>
          <w:sz w:val="40"/>
          <w:szCs w:val="28"/>
        </w:rPr>
        <w:t>Rappel édifiant concernant les pandémies :</w:t>
      </w:r>
    </w:p>
    <w:p w14:paraId="1938263A" w14:textId="20D47B38" w:rsidR="00981539" w:rsidRPr="00755641" w:rsidRDefault="00981539" w:rsidP="00755641">
      <w:pPr>
        <w:tabs>
          <w:tab w:val="left" w:pos="14175"/>
        </w:tabs>
        <w:ind w:left="-142" w:right="451"/>
        <w:jc w:val="both"/>
        <w:rPr>
          <w:rFonts w:ascii="Gill Sans MT" w:hAnsi="Gill Sans MT"/>
          <w:sz w:val="26"/>
          <w:szCs w:val="26"/>
        </w:rPr>
      </w:pPr>
      <w:r w:rsidRPr="00755641">
        <w:rPr>
          <w:rFonts w:ascii="Gill Sans MT" w:hAnsi="Gill Sans MT"/>
          <w:sz w:val="26"/>
          <w:szCs w:val="26"/>
        </w:rPr>
        <w:t>Bonjour à tous ! La palpitante saga vaccinale continue sur sa lancée. Vous nous excuserez de reprendre une fois encore, par commodité, une partie des textes que nous avons écrits précédemment sur le même sujet, ça nous évite de nous surmener les méninges et il y a toujours de nouveaux venus qui n’ont pas encore lus nos</w:t>
      </w:r>
      <w:r w:rsidR="004958C1">
        <w:rPr>
          <w:rFonts w:ascii="Gill Sans MT" w:hAnsi="Gill Sans MT"/>
          <w:sz w:val="26"/>
          <w:szCs w:val="26"/>
        </w:rPr>
        <w:t xml:space="preserve"> </w:t>
      </w:r>
      <w:r w:rsidR="00755641">
        <w:rPr>
          <w:rFonts w:ascii="Gill Sans MT" w:hAnsi="Gill Sans MT"/>
          <w:sz w:val="26"/>
          <w:szCs w:val="26"/>
        </w:rPr>
        <w:t>commentaires</w:t>
      </w:r>
      <w:r w:rsidRPr="00755641">
        <w:rPr>
          <w:rFonts w:ascii="Gill Sans MT" w:hAnsi="Gill Sans MT"/>
          <w:sz w:val="26"/>
          <w:szCs w:val="26"/>
        </w:rPr>
        <w:t>.</w:t>
      </w:r>
    </w:p>
    <w:p w14:paraId="3BD1604A" w14:textId="77777777" w:rsidR="00981539" w:rsidRPr="00755641" w:rsidRDefault="00981539" w:rsidP="00755641">
      <w:pPr>
        <w:tabs>
          <w:tab w:val="left" w:pos="14175"/>
        </w:tabs>
        <w:ind w:left="-142" w:right="451"/>
        <w:rPr>
          <w:rFonts w:ascii="Gill Sans MT" w:hAnsi="Gill Sans MT"/>
          <w:sz w:val="26"/>
          <w:szCs w:val="26"/>
        </w:rPr>
      </w:pPr>
      <w:r w:rsidRPr="00755641">
        <w:rPr>
          <w:rFonts w:ascii="Gill Sans MT" w:hAnsi="Gill Sans MT"/>
          <w:sz w:val="26"/>
          <w:szCs w:val="26"/>
        </w:rPr>
        <w:t>Ces réflexions datant de 2007 et 2009, restent aujourd’hui d’une actualité brûlante en 2025. Pas une virgule à changer. Voyez vous-mêmes.</w:t>
      </w:r>
    </w:p>
    <w:p w14:paraId="28F07B36" w14:textId="77777777" w:rsidR="00981539" w:rsidRPr="00755641" w:rsidRDefault="00981539" w:rsidP="00755641">
      <w:pPr>
        <w:widowControl w:val="0"/>
        <w:tabs>
          <w:tab w:val="num" w:pos="0"/>
          <w:tab w:val="left" w:pos="14175"/>
        </w:tabs>
        <w:autoSpaceDE w:val="0"/>
        <w:autoSpaceDN w:val="0"/>
        <w:adjustRightInd w:val="0"/>
        <w:ind w:left="-142" w:right="451"/>
        <w:jc w:val="both"/>
        <w:rPr>
          <w:rFonts w:ascii="Gill Sans MT" w:hAnsi="Gill Sans MT"/>
          <w:color w:val="000000"/>
          <w:sz w:val="26"/>
          <w:szCs w:val="26"/>
          <w:u w:color="000081"/>
        </w:rPr>
      </w:pPr>
      <w:proofErr w:type="spellStart"/>
      <w:r w:rsidRPr="00755641">
        <w:rPr>
          <w:rFonts w:ascii="Gill Sans MT" w:hAnsi="Gill Sans MT"/>
          <w:color w:val="000000"/>
          <w:sz w:val="26"/>
          <w:szCs w:val="26"/>
          <w:u w:color="000081"/>
        </w:rPr>
        <w:t>Ecrit</w:t>
      </w:r>
      <w:proofErr w:type="spellEnd"/>
      <w:r w:rsidRPr="00755641">
        <w:rPr>
          <w:rFonts w:ascii="Gill Sans MT" w:hAnsi="Gill Sans MT"/>
          <w:color w:val="000000"/>
          <w:sz w:val="26"/>
          <w:szCs w:val="26"/>
          <w:u w:color="000081"/>
        </w:rPr>
        <w:t xml:space="preserve"> en 2007 - Concernant la </w:t>
      </w:r>
      <w:r w:rsidRPr="00755641">
        <w:rPr>
          <w:rFonts w:ascii="Gill Sans MT" w:hAnsi="Gill Sans MT"/>
          <w:b/>
          <w:color w:val="000000"/>
          <w:sz w:val="26"/>
          <w:szCs w:val="26"/>
          <w:u w:color="000081"/>
        </w:rPr>
        <w:t>grippe aviaire </w:t>
      </w:r>
      <w:r w:rsidRPr="00755641">
        <w:rPr>
          <w:rFonts w:ascii="Gill Sans MT" w:hAnsi="Gill Sans MT"/>
          <w:color w:val="000000"/>
          <w:sz w:val="26"/>
          <w:szCs w:val="26"/>
          <w:u w:color="000081"/>
        </w:rPr>
        <w:t xml:space="preserve">: sous la pression des lobbies pharmaceutiques, les gouvernants, face à un début de panique, bien orchestrée par les médias, ont été sommés de stocker un nouveau médicament : le </w:t>
      </w:r>
      <w:proofErr w:type="spellStart"/>
      <w:r w:rsidRPr="00755641">
        <w:rPr>
          <w:rFonts w:ascii="Gill Sans MT" w:hAnsi="Gill Sans MT"/>
          <w:color w:val="000000"/>
          <w:sz w:val="26"/>
          <w:szCs w:val="26"/>
          <w:u w:color="000081"/>
        </w:rPr>
        <w:t>Tamiflu</w:t>
      </w:r>
      <w:proofErr w:type="spellEnd"/>
      <w:r w:rsidRPr="00755641">
        <w:rPr>
          <w:rFonts w:ascii="Gill Sans MT" w:hAnsi="Gill Sans MT"/>
          <w:color w:val="000000"/>
          <w:sz w:val="26"/>
          <w:szCs w:val="26"/>
          <w:u w:color="000081"/>
        </w:rPr>
        <w:t xml:space="preserve">.  Le tour de force de cet exercice réside dans le fait qu’on a fait passer le </w:t>
      </w:r>
      <w:proofErr w:type="spellStart"/>
      <w:r w:rsidRPr="00755641">
        <w:rPr>
          <w:rFonts w:ascii="Gill Sans MT" w:hAnsi="Gill Sans MT"/>
          <w:color w:val="000000"/>
          <w:sz w:val="26"/>
          <w:szCs w:val="26"/>
          <w:u w:color="000081"/>
        </w:rPr>
        <w:t>Tamiflu</w:t>
      </w:r>
      <w:proofErr w:type="spellEnd"/>
      <w:r w:rsidRPr="00755641">
        <w:rPr>
          <w:rFonts w:ascii="Gill Sans MT" w:hAnsi="Gill Sans MT"/>
          <w:color w:val="000000"/>
          <w:sz w:val="26"/>
          <w:szCs w:val="26"/>
          <w:u w:color="000081"/>
        </w:rPr>
        <w:t xml:space="preserve">, vendu à prix d’or, pour une potion magique, alors qu’en fait, on nous dit qu’il s’avère inefficace, voire dangereux. </w:t>
      </w:r>
    </w:p>
    <w:p w14:paraId="01398487" w14:textId="77777777" w:rsidR="00981539" w:rsidRPr="00755641" w:rsidRDefault="00981539" w:rsidP="00755641">
      <w:pPr>
        <w:widowControl w:val="0"/>
        <w:tabs>
          <w:tab w:val="left" w:pos="14175"/>
        </w:tabs>
        <w:autoSpaceDE w:val="0"/>
        <w:autoSpaceDN w:val="0"/>
        <w:adjustRightInd w:val="0"/>
        <w:ind w:left="-142" w:right="451"/>
        <w:jc w:val="both"/>
        <w:rPr>
          <w:rFonts w:ascii="Gill Sans MT" w:hAnsi="Gill Sans MT"/>
          <w:color w:val="000000"/>
          <w:sz w:val="26"/>
          <w:szCs w:val="26"/>
          <w:u w:color="000081"/>
        </w:rPr>
      </w:pPr>
      <w:r w:rsidRPr="00755641">
        <w:rPr>
          <w:rFonts w:ascii="Gill Sans MT" w:hAnsi="Gill Sans MT"/>
          <w:color w:val="000000"/>
          <w:sz w:val="26"/>
          <w:szCs w:val="26"/>
          <w:u w:color="000081"/>
        </w:rPr>
        <w:t>L’</w:t>
      </w:r>
      <w:r w:rsidRPr="00755641">
        <w:rPr>
          <w:rFonts w:ascii="Gill Sans MT" w:hAnsi="Gill Sans MT"/>
          <w:b/>
          <w:color w:val="000000"/>
          <w:sz w:val="26"/>
          <w:szCs w:val="26"/>
          <w:u w:color="000081"/>
        </w:rPr>
        <w:t>OMS</w:t>
      </w:r>
      <w:r w:rsidRPr="00755641">
        <w:rPr>
          <w:rFonts w:ascii="Gill Sans MT" w:hAnsi="Gill Sans MT"/>
          <w:color w:val="000000"/>
          <w:sz w:val="26"/>
          <w:szCs w:val="26"/>
          <w:u w:color="000081"/>
        </w:rPr>
        <w:t xml:space="preserve"> s’alarme : « Chaque année, une nouvelle maladie fait son apparition, ce qui ne s’était jamais vu dans l’histoire ! »   L ‘OMS réclame des mesures. Mais rappelons qu’en guise de prévention, cet organisme, majoritairement subventionné par les lobbies pharmaceutiques est la principale pourvoyeuse de vaccins sur la planète. </w:t>
      </w:r>
    </w:p>
    <w:p w14:paraId="3FA0B5AA" w14:textId="77777777" w:rsidR="00981539" w:rsidRPr="00755641" w:rsidRDefault="00981539" w:rsidP="00755641">
      <w:pPr>
        <w:widowControl w:val="0"/>
        <w:tabs>
          <w:tab w:val="left" w:pos="14175"/>
        </w:tabs>
        <w:autoSpaceDE w:val="0"/>
        <w:autoSpaceDN w:val="0"/>
        <w:adjustRightInd w:val="0"/>
        <w:ind w:left="-142" w:right="451"/>
        <w:jc w:val="both"/>
        <w:rPr>
          <w:rFonts w:ascii="Gill Sans MT" w:hAnsi="Gill Sans MT"/>
          <w:color w:val="000000"/>
          <w:sz w:val="26"/>
          <w:szCs w:val="26"/>
          <w:u w:color="000081"/>
        </w:rPr>
      </w:pPr>
      <w:proofErr w:type="spellStart"/>
      <w:r w:rsidRPr="00755641">
        <w:rPr>
          <w:rFonts w:ascii="Gill Sans MT" w:hAnsi="Gill Sans MT"/>
          <w:color w:val="000000"/>
          <w:sz w:val="26"/>
          <w:szCs w:val="26"/>
          <w:u w:color="000081"/>
        </w:rPr>
        <w:t>Ecrit</w:t>
      </w:r>
      <w:proofErr w:type="spellEnd"/>
      <w:r w:rsidRPr="00755641">
        <w:rPr>
          <w:rFonts w:ascii="Gill Sans MT" w:hAnsi="Gill Sans MT"/>
          <w:color w:val="000000"/>
          <w:sz w:val="26"/>
          <w:szCs w:val="26"/>
          <w:u w:color="000081"/>
        </w:rPr>
        <w:t xml:space="preserve"> en 2009 - </w:t>
      </w:r>
      <w:r w:rsidRPr="00755641">
        <w:rPr>
          <w:rFonts w:ascii="Gill Sans MT" w:hAnsi="Gill Sans MT" w:cs="Georgia"/>
          <w:b/>
          <w:i/>
          <w:sz w:val="26"/>
          <w:szCs w:val="26"/>
        </w:rPr>
        <w:t>« Le poids qu'on attribue à la Grippe est indécent par rapport à l'ensemble de la situation Sanitaire dans le Monde. C'est une Pandémie de l'indécence. Quand je regarde la situation de la planète, j'ai honte de voir tout ce qui est entrepris pour éviter cette Grippe dont on ne sait que peu de chose ».</w:t>
      </w:r>
      <w:r w:rsidRPr="00755641">
        <w:rPr>
          <w:rFonts w:ascii="Gill Sans MT" w:hAnsi="Gill Sans MT" w:cs="Georgia"/>
          <w:i/>
          <w:sz w:val="26"/>
          <w:szCs w:val="26"/>
        </w:rPr>
        <w:t xml:space="preserve"> (Prof. Marc GENTILINI, Spécialiste des Maladies infectieuses, membre de l'Académie de Médecine et ancien Président de la Croix-Rouge.</w:t>
      </w:r>
      <w:r w:rsidRPr="00755641">
        <w:rPr>
          <w:rFonts w:ascii="MS Gothic" w:eastAsia="MS Gothic" w:hAnsi="MS Gothic" w:cs="MS Gothic" w:hint="eastAsia"/>
          <w:i/>
          <w:sz w:val="26"/>
          <w:szCs w:val="26"/>
        </w:rPr>
        <w:t> </w:t>
      </w:r>
      <w:r w:rsidRPr="00755641">
        <w:rPr>
          <w:rFonts w:ascii="Gill Sans MT" w:hAnsi="Gill Sans MT" w:cs="Georgia"/>
          <w:i/>
          <w:sz w:val="26"/>
          <w:szCs w:val="26"/>
        </w:rPr>
        <w:t xml:space="preserve"> LEMONDE.FR - 6.08.2009)</w:t>
      </w:r>
    </w:p>
    <w:p w14:paraId="4FC7C0FE" w14:textId="77777777" w:rsidR="00981539" w:rsidRPr="00755641" w:rsidRDefault="00981539" w:rsidP="00755641">
      <w:pPr>
        <w:widowControl w:val="0"/>
        <w:tabs>
          <w:tab w:val="left" w:pos="14175"/>
        </w:tabs>
        <w:autoSpaceDE w:val="0"/>
        <w:autoSpaceDN w:val="0"/>
        <w:adjustRightInd w:val="0"/>
        <w:ind w:left="-142" w:right="451"/>
        <w:jc w:val="both"/>
        <w:rPr>
          <w:rFonts w:ascii="Gill Sans MT" w:hAnsi="Gill Sans MT"/>
          <w:color w:val="000000"/>
          <w:sz w:val="26"/>
          <w:szCs w:val="26"/>
          <w:u w:color="000081"/>
        </w:rPr>
      </w:pPr>
      <w:r w:rsidRPr="00755641">
        <w:rPr>
          <w:rFonts w:ascii="Gill Sans MT" w:hAnsi="Gill Sans MT" w:cs="Georgia"/>
          <w:bCs/>
          <w:color w:val="222222"/>
          <w:sz w:val="26"/>
          <w:szCs w:val="26"/>
        </w:rPr>
        <w:t xml:space="preserve">Le professeur de médecine et député UMP Bernard Debré </w:t>
      </w:r>
      <w:r w:rsidRPr="00755641">
        <w:rPr>
          <w:rFonts w:ascii="Gill Sans MT" w:hAnsi="Gill Sans MT" w:cs="Georgia"/>
          <w:bCs/>
          <w:sz w:val="26"/>
          <w:szCs w:val="26"/>
        </w:rPr>
        <w:t>qui vient de nous quitter et qu’on ne peut pas accuser de copinage</w:t>
      </w:r>
      <w:r w:rsidRPr="00755641">
        <w:rPr>
          <w:rFonts w:ascii="Gill Sans MT" w:hAnsi="Gill Sans MT" w:cs="Georgia"/>
          <w:sz w:val="26"/>
          <w:szCs w:val="26"/>
        </w:rPr>
        <w:t xml:space="preserve"> ne mâchait pas ses mots </w:t>
      </w:r>
      <w:r w:rsidRPr="00755641">
        <w:rPr>
          <w:rFonts w:ascii="Gill Sans MT" w:hAnsi="Gill Sans MT"/>
          <w:sz w:val="26"/>
          <w:szCs w:val="26"/>
        </w:rPr>
        <w:t xml:space="preserve">pour résumer l’ineptie de la situation actuelle.  </w:t>
      </w:r>
      <w:r w:rsidRPr="00755641">
        <w:rPr>
          <w:rFonts w:ascii="Gill Sans MT" w:hAnsi="Gill Sans MT" w:cs="Verdana"/>
          <w:sz w:val="26"/>
          <w:szCs w:val="26"/>
        </w:rPr>
        <w:t>LEMONDE.FR- 26.07.09</w:t>
      </w:r>
    </w:p>
    <w:p w14:paraId="3D43A578" w14:textId="77777777" w:rsidR="00981539" w:rsidRPr="00755641" w:rsidRDefault="00981539" w:rsidP="00755641">
      <w:pPr>
        <w:tabs>
          <w:tab w:val="left" w:pos="14175"/>
        </w:tabs>
        <w:ind w:left="-142" w:right="451"/>
        <w:jc w:val="both"/>
        <w:rPr>
          <w:rFonts w:ascii="Gill Sans MT" w:hAnsi="Gill Sans MT"/>
          <w:sz w:val="26"/>
          <w:szCs w:val="26"/>
        </w:rPr>
      </w:pPr>
      <w:r w:rsidRPr="00755641">
        <w:rPr>
          <w:rFonts w:ascii="Gill Sans MT" w:hAnsi="Gill Sans MT"/>
          <w:sz w:val="26"/>
          <w:szCs w:val="26"/>
        </w:rPr>
        <w:t>En 2009, concernant la précédente épidémie de H1N1, i</w:t>
      </w:r>
      <w:r w:rsidRPr="00755641">
        <w:rPr>
          <w:rFonts w:ascii="Gill Sans MT" w:hAnsi="Gill Sans MT" w:cs="Georgia"/>
          <w:bCs/>
          <w:color w:val="222222"/>
          <w:sz w:val="26"/>
          <w:szCs w:val="26"/>
        </w:rPr>
        <w:t xml:space="preserve">l affirmait que la mobilisation contre la pandémie H1N1 </w:t>
      </w:r>
      <w:r w:rsidRPr="00755641">
        <w:rPr>
          <w:rFonts w:ascii="Gill Sans MT" w:hAnsi="Gill Sans MT" w:cs="Georgia"/>
          <w:bCs/>
          <w:i/>
          <w:iCs/>
          <w:color w:val="222222"/>
          <w:sz w:val="26"/>
          <w:szCs w:val="26"/>
        </w:rPr>
        <w:t>"ne sert qu'à nous faire peur"</w:t>
      </w:r>
      <w:r w:rsidRPr="00755641">
        <w:rPr>
          <w:rFonts w:ascii="Gill Sans MT" w:hAnsi="Gill Sans MT" w:cs="Georgia"/>
          <w:bCs/>
          <w:color w:val="222222"/>
          <w:sz w:val="26"/>
          <w:szCs w:val="26"/>
        </w:rPr>
        <w:t xml:space="preserve">. Selon lui, les gouvernements </w:t>
      </w:r>
      <w:r w:rsidRPr="00755641">
        <w:rPr>
          <w:rFonts w:ascii="Gill Sans MT" w:hAnsi="Gill Sans MT" w:cs="Georgia"/>
          <w:bCs/>
          <w:i/>
          <w:iCs/>
          <w:color w:val="222222"/>
          <w:sz w:val="26"/>
          <w:szCs w:val="26"/>
        </w:rPr>
        <w:t>"n'avaient pas vraiment d'autre choix que de suivre"</w:t>
      </w:r>
      <w:r w:rsidRPr="00755641">
        <w:rPr>
          <w:rFonts w:ascii="Gill Sans MT" w:hAnsi="Gill Sans MT" w:cs="Georgia"/>
          <w:bCs/>
          <w:color w:val="222222"/>
          <w:sz w:val="26"/>
          <w:szCs w:val="26"/>
        </w:rPr>
        <w:t xml:space="preserve">, après que l’OMS eut, </w:t>
      </w:r>
      <w:r w:rsidRPr="00755641">
        <w:rPr>
          <w:rFonts w:ascii="Gill Sans MT" w:hAnsi="Gill Sans MT" w:cs="Georgia"/>
          <w:bCs/>
          <w:i/>
          <w:iCs/>
          <w:color w:val="222222"/>
          <w:sz w:val="26"/>
          <w:szCs w:val="26"/>
        </w:rPr>
        <w:t>"de façon un peu rapide, commencé à gesticuler, avec des communiqués quotidiens et des conférences de presse à répétition"</w:t>
      </w:r>
      <w:r w:rsidRPr="00755641">
        <w:rPr>
          <w:rFonts w:ascii="Gill Sans MT" w:hAnsi="Gill Sans MT" w:cs="Georgia"/>
          <w:bCs/>
          <w:color w:val="222222"/>
          <w:sz w:val="26"/>
          <w:szCs w:val="26"/>
        </w:rPr>
        <w:t xml:space="preserve">. </w:t>
      </w:r>
      <w:r w:rsidRPr="00755641">
        <w:rPr>
          <w:rFonts w:ascii="Gill Sans MT" w:hAnsi="Gill Sans MT" w:cs="Georgia"/>
          <w:bCs/>
          <w:i/>
          <w:iCs/>
          <w:color w:val="222222"/>
          <w:sz w:val="26"/>
          <w:szCs w:val="26"/>
        </w:rPr>
        <w:t>Il est inutile d'affoler les populations sauf à vouloir leur marteler, à des fins politiques, qu’on va s’occuper d’eux.</w:t>
      </w:r>
    </w:p>
    <w:p w14:paraId="672FB439" w14:textId="7FC80E7A" w:rsidR="00981539" w:rsidRPr="00755641" w:rsidRDefault="00981539" w:rsidP="00755641">
      <w:pPr>
        <w:widowControl w:val="0"/>
        <w:tabs>
          <w:tab w:val="left" w:pos="14175"/>
        </w:tabs>
        <w:autoSpaceDE w:val="0"/>
        <w:autoSpaceDN w:val="0"/>
        <w:adjustRightInd w:val="0"/>
        <w:ind w:left="-142" w:right="451"/>
        <w:jc w:val="both"/>
        <w:rPr>
          <w:rFonts w:ascii="Gill Sans MT" w:hAnsi="Gill Sans MT" w:cs="Georgia"/>
          <w:b/>
          <w:i/>
          <w:iCs/>
          <w:color w:val="222222"/>
          <w:sz w:val="26"/>
          <w:szCs w:val="26"/>
        </w:rPr>
      </w:pPr>
      <w:r w:rsidRPr="00755641">
        <w:rPr>
          <w:rFonts w:ascii="Gill Sans MT" w:hAnsi="Gill Sans MT" w:cs="Georgia"/>
          <w:bCs/>
          <w:iCs/>
          <w:color w:val="222222"/>
          <w:sz w:val="26"/>
          <w:szCs w:val="26"/>
        </w:rPr>
        <w:t xml:space="preserve">Voici encore l’opinion du Dr Martin Winkler, généraliste français très médiatique, parue dans le Nouvel Observateur </w:t>
      </w:r>
      <w:r w:rsidR="00755641">
        <w:rPr>
          <w:rFonts w:ascii="Gill Sans MT" w:hAnsi="Gill Sans MT" w:cs="Georgia"/>
          <w:bCs/>
          <w:iCs/>
          <w:color w:val="222222"/>
          <w:sz w:val="26"/>
          <w:szCs w:val="26"/>
        </w:rPr>
        <w:t xml:space="preserve">en </w:t>
      </w:r>
      <w:r w:rsidRPr="00755641">
        <w:rPr>
          <w:rFonts w:ascii="Gill Sans MT" w:hAnsi="Gill Sans MT" w:cs="Georgia"/>
          <w:bCs/>
          <w:iCs/>
          <w:color w:val="222222"/>
          <w:sz w:val="26"/>
          <w:szCs w:val="26"/>
        </w:rPr>
        <w:t xml:space="preserve">septembre 2009 et </w:t>
      </w:r>
      <w:r w:rsidR="00755641">
        <w:rPr>
          <w:rFonts w:ascii="Gill Sans MT" w:hAnsi="Gill Sans MT" w:cs="Georgia"/>
          <w:bCs/>
          <w:iCs/>
          <w:color w:val="222222"/>
          <w:sz w:val="26"/>
          <w:szCs w:val="26"/>
        </w:rPr>
        <w:t xml:space="preserve">ensuite </w:t>
      </w:r>
      <w:r w:rsidRPr="00755641">
        <w:rPr>
          <w:rFonts w:ascii="Gill Sans MT" w:hAnsi="Gill Sans MT" w:cs="Georgia"/>
          <w:bCs/>
          <w:iCs/>
          <w:color w:val="222222"/>
          <w:sz w:val="26"/>
          <w:szCs w:val="26"/>
        </w:rPr>
        <w:t xml:space="preserve">renvoyé de sa rubrique après avoir critiqué les pharmas sur France-Inter : </w:t>
      </w:r>
      <w:r w:rsidRPr="00755641">
        <w:rPr>
          <w:rFonts w:ascii="Gill Sans MT" w:hAnsi="Gill Sans MT" w:cs="Georgia"/>
          <w:bCs/>
          <w:i/>
          <w:iCs/>
          <w:color w:val="222222"/>
          <w:sz w:val="26"/>
          <w:szCs w:val="26"/>
        </w:rPr>
        <w:t xml:space="preserve">« C’est une escroquerie monstrueuse, foutre la pétoche à la planète, surtout aux pays riches, et leur faire commander des millions de vaccins, c’est le </w:t>
      </w:r>
      <w:proofErr w:type="spellStart"/>
      <w:r w:rsidRPr="00755641">
        <w:rPr>
          <w:rFonts w:ascii="Gill Sans MT" w:hAnsi="Gill Sans MT" w:cs="Georgia"/>
          <w:bCs/>
          <w:i/>
          <w:iCs/>
          <w:color w:val="222222"/>
          <w:sz w:val="26"/>
          <w:szCs w:val="26"/>
        </w:rPr>
        <w:t>superjackpot</w:t>
      </w:r>
      <w:proofErr w:type="spellEnd"/>
      <w:r w:rsidRPr="00755641">
        <w:rPr>
          <w:rFonts w:ascii="Gill Sans MT" w:hAnsi="Gill Sans MT" w:cs="Georgia"/>
          <w:bCs/>
          <w:i/>
          <w:iCs/>
          <w:color w:val="222222"/>
          <w:sz w:val="26"/>
          <w:szCs w:val="26"/>
        </w:rPr>
        <w:t xml:space="preserve">.… Vacciner 60 millions de personnes, c’est insensé !... Les mesures adoptées sont </w:t>
      </w:r>
      <w:proofErr w:type="spellStart"/>
      <w:r w:rsidRPr="00755641">
        <w:rPr>
          <w:rFonts w:ascii="Gill Sans MT" w:hAnsi="Gill Sans MT" w:cs="Georgia"/>
          <w:bCs/>
          <w:i/>
          <w:iCs/>
          <w:color w:val="222222"/>
          <w:sz w:val="26"/>
          <w:szCs w:val="26"/>
        </w:rPr>
        <w:t>épidémiologiquement</w:t>
      </w:r>
      <w:proofErr w:type="spellEnd"/>
      <w:r w:rsidRPr="00755641">
        <w:rPr>
          <w:rFonts w:ascii="Gill Sans MT" w:hAnsi="Gill Sans MT" w:cs="Georgia"/>
          <w:b/>
          <w:i/>
          <w:iCs/>
          <w:color w:val="222222"/>
          <w:sz w:val="26"/>
          <w:szCs w:val="26"/>
        </w:rPr>
        <w:t xml:space="preserve"> nulles, économiquement scandaleuses et indécentes sur le plan moral ».</w:t>
      </w:r>
    </w:p>
    <w:p w14:paraId="2C21E16C" w14:textId="77777777" w:rsidR="00981539" w:rsidRPr="00981539" w:rsidRDefault="00981539" w:rsidP="00755641">
      <w:pPr>
        <w:widowControl w:val="0"/>
        <w:tabs>
          <w:tab w:val="left" w:pos="14175"/>
        </w:tabs>
        <w:autoSpaceDE w:val="0"/>
        <w:autoSpaceDN w:val="0"/>
        <w:adjustRightInd w:val="0"/>
        <w:ind w:left="-142" w:right="451"/>
        <w:jc w:val="both"/>
        <w:rPr>
          <w:rFonts w:ascii="Gill Sans MT" w:hAnsi="Gill Sans MT" w:cs="Georgia"/>
          <w:bCs/>
          <w:iCs/>
          <w:color w:val="222222"/>
          <w:sz w:val="13"/>
          <w:szCs w:val="13"/>
        </w:rPr>
      </w:pPr>
    </w:p>
    <w:p w14:paraId="22FDA2A3" w14:textId="77777777" w:rsidR="00981539" w:rsidRPr="006278FE" w:rsidRDefault="00981539" w:rsidP="002A7F46">
      <w:pPr>
        <w:spacing w:after="60"/>
        <w:ind w:left="-567"/>
        <w:jc w:val="right"/>
        <w:rPr>
          <w:rFonts w:asciiTheme="majorHAnsi" w:hAnsiTheme="majorHAnsi"/>
        </w:rPr>
      </w:pPr>
    </w:p>
    <w:sectPr w:rsidR="00981539" w:rsidRPr="006278FE" w:rsidSect="00755641">
      <w:pgSz w:w="11900" w:h="16840"/>
      <w:pgMar w:top="426" w:right="559" w:bottom="284" w:left="1276" w:header="709"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eorgia">
    <w:panose1 w:val="020405020504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4636816">
    <w:abstractNumId w:val="0"/>
  </w:num>
  <w:num w:numId="2" w16cid:durableId="128060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7"/>
    <w:rsid w:val="000237A4"/>
    <w:rsid w:val="00074D44"/>
    <w:rsid w:val="000C30E1"/>
    <w:rsid w:val="001C6638"/>
    <w:rsid w:val="001F16C1"/>
    <w:rsid w:val="002813E0"/>
    <w:rsid w:val="002A301F"/>
    <w:rsid w:val="002A7F46"/>
    <w:rsid w:val="003172BB"/>
    <w:rsid w:val="003225C9"/>
    <w:rsid w:val="00433F87"/>
    <w:rsid w:val="004958C1"/>
    <w:rsid w:val="00587851"/>
    <w:rsid w:val="00590E92"/>
    <w:rsid w:val="006278FE"/>
    <w:rsid w:val="00671F89"/>
    <w:rsid w:val="00755641"/>
    <w:rsid w:val="00766D9B"/>
    <w:rsid w:val="00785169"/>
    <w:rsid w:val="00812055"/>
    <w:rsid w:val="008957D3"/>
    <w:rsid w:val="008B0589"/>
    <w:rsid w:val="00917F67"/>
    <w:rsid w:val="0095449C"/>
    <w:rsid w:val="00981539"/>
    <w:rsid w:val="009A7D5B"/>
    <w:rsid w:val="009C3761"/>
    <w:rsid w:val="00A71C49"/>
    <w:rsid w:val="00AA4B70"/>
    <w:rsid w:val="00AB7B10"/>
    <w:rsid w:val="00B70571"/>
    <w:rsid w:val="00BD2180"/>
    <w:rsid w:val="00BD332C"/>
    <w:rsid w:val="00C05334"/>
    <w:rsid w:val="00C106FF"/>
    <w:rsid w:val="00CC2F77"/>
    <w:rsid w:val="00EB7A60"/>
    <w:rsid w:val="00ED3D1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C47B0"/>
  <w15:docId w15:val="{F3F467B0-275A-F448-8265-B0F1428C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Company>Spasmoaide</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Microsoft Office User</cp:lastModifiedBy>
  <cp:revision>3</cp:revision>
  <cp:lastPrinted>2025-03-10T11:44:00Z</cp:lastPrinted>
  <dcterms:created xsi:type="dcterms:W3CDTF">2025-03-10T11:49:00Z</dcterms:created>
  <dcterms:modified xsi:type="dcterms:W3CDTF">2025-03-10T11:51:00Z</dcterms:modified>
</cp:coreProperties>
</file>